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38C" w:rsidRDefault="00D3329E">
      <w:pPr>
        <w:rPr>
          <w:rFonts w:ascii="Times New Roman" w:hAnsi="Times New Roman" w:cs="Times New Roman"/>
          <w:b/>
          <w:sz w:val="24"/>
          <w:szCs w:val="24"/>
        </w:rPr>
      </w:pPr>
      <w:r w:rsidRPr="00D3329E">
        <w:rPr>
          <w:rFonts w:ascii="Times New Roman" w:hAnsi="Times New Roman" w:cs="Times New Roman"/>
          <w:b/>
          <w:sz w:val="24"/>
          <w:szCs w:val="24"/>
        </w:rPr>
        <w:t xml:space="preserve">Цветок любви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D3329E">
        <w:rPr>
          <w:rFonts w:ascii="Times New Roman" w:hAnsi="Times New Roman" w:cs="Times New Roman"/>
          <w:b/>
          <w:sz w:val="24"/>
          <w:szCs w:val="24"/>
        </w:rPr>
        <w:t xml:space="preserve"> гибискус</w:t>
      </w:r>
    </w:p>
    <w:p w:rsidR="00D3329E" w:rsidRDefault="00EC2F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Цветок прекрасных женщин, цветок любви – такие названия носит гибискус садовый на Гавайских островах. Яркие и ослепительно красивые цветы становятся настоящим украшением не только праздников на этих теплых островах. Гибискус прекрасно адаптировался и в наших широтах. Это привлекательное растение в виде пышно цветущего кустарника способно создать атмосферу настоящего карнавала.</w:t>
      </w:r>
    </w:p>
    <w:p w:rsidR="00EC2F11" w:rsidRPr="00EC2F11" w:rsidRDefault="00EC2F11">
      <w:pPr>
        <w:rPr>
          <w:rFonts w:ascii="Times New Roman" w:hAnsi="Times New Roman" w:cs="Times New Roman"/>
          <w:b/>
          <w:sz w:val="24"/>
          <w:szCs w:val="24"/>
        </w:rPr>
      </w:pPr>
      <w:r w:rsidRPr="00EC2F11">
        <w:rPr>
          <w:rFonts w:ascii="Times New Roman" w:hAnsi="Times New Roman" w:cs="Times New Roman"/>
          <w:b/>
          <w:sz w:val="24"/>
          <w:szCs w:val="24"/>
        </w:rPr>
        <w:t>Особенности выращивания</w:t>
      </w:r>
    </w:p>
    <w:p w:rsidR="00EC2F11" w:rsidRDefault="009B00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 климатический пояс прекрасно подходит для выращивания садового гибискуса. Это растение хорошо переносит морозные зимы и может выдерживать температуру до </w:t>
      </w:r>
      <w:r w:rsidRPr="00D3329E">
        <w:rPr>
          <w:rFonts w:ascii="Times New Roman" w:hAnsi="Times New Roman" w:cs="Times New Roman"/>
          <w:sz w:val="24"/>
          <w:szCs w:val="24"/>
        </w:rPr>
        <w:t>-25 °С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00AA" w:rsidRDefault="009B00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Кусты гибискуса имеют компактную форму, благодаря чему эти растения хорошо будут смотреться в центре клумбы или у входа в дом.</w:t>
      </w:r>
    </w:p>
    <w:p w:rsidR="009B00AA" w:rsidRPr="00EC2F11" w:rsidRDefault="009B00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Низкорослые кустарники гибискуса прекрасно подойдут для смешанного бордюра и хорошо впишутся в интерьер садовых участков. Гибискус удачно сочетается с лавандовыми или почвопокровными розами. Продолжительность цветения – с середины лета до середины осени.</w:t>
      </w:r>
    </w:p>
    <w:p w:rsidR="00D3329E" w:rsidRDefault="009B00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Посадка и уход</w:t>
      </w:r>
    </w:p>
    <w:p w:rsidR="009B00AA" w:rsidRDefault="009B00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грунт высаживают гибискус весной. Растение нуждается в следующих условиях:</w:t>
      </w:r>
    </w:p>
    <w:p w:rsidR="009B00AA" w:rsidRDefault="009B00AA" w:rsidP="009B00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достаточная защита от ветров;</w:t>
      </w:r>
    </w:p>
    <w:p w:rsidR="009B00AA" w:rsidRDefault="009B00AA" w:rsidP="009B00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обилие света и влаги;</w:t>
      </w:r>
    </w:p>
    <w:p w:rsidR="009B00AA" w:rsidRDefault="009B00AA" w:rsidP="009B00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солнечное и теплое место.</w:t>
      </w:r>
    </w:p>
    <w:p w:rsidR="009B00AA" w:rsidRDefault="009B00AA" w:rsidP="009B00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посадить гибискус в тени, то кустарник будет цвести позже и не столь обильно.</w:t>
      </w:r>
    </w:p>
    <w:p w:rsidR="009B00AA" w:rsidRDefault="009B00AA" w:rsidP="009B00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Садовый гибискус требует легкой обрезки, которая осуществляется раз в 2-3 года. Полив осуществляется ежедневно, но в малых дозах, чтобы куст не был залит.</w:t>
      </w:r>
    </w:p>
    <w:p w:rsidR="00A15C3F" w:rsidRDefault="00A15C3F" w:rsidP="009B00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Гибискус можно выращивать и в специальных кадках. В этом случае растение будет радовать своим цветением гораздо дольше. На теплый период кадки выносят в сад, а осенью располагают их в помещении. Такой удобный способ позволит наслаждаться растением круглый год.</w:t>
      </w:r>
    </w:p>
    <w:p w:rsidR="009B00AA" w:rsidRPr="00A15C3F" w:rsidRDefault="00A15C3F" w:rsidP="009B00AA">
      <w:pPr>
        <w:rPr>
          <w:rFonts w:ascii="Times New Roman" w:hAnsi="Times New Roman" w:cs="Times New Roman"/>
          <w:b/>
          <w:sz w:val="24"/>
          <w:szCs w:val="24"/>
        </w:rPr>
      </w:pPr>
      <w:r w:rsidRPr="00A15C3F">
        <w:rPr>
          <w:rFonts w:ascii="Times New Roman" w:hAnsi="Times New Roman" w:cs="Times New Roman"/>
          <w:b/>
          <w:sz w:val="24"/>
          <w:szCs w:val="24"/>
        </w:rPr>
        <w:t>Разнообразие гибискусов от Беккер</w:t>
      </w:r>
    </w:p>
    <w:p w:rsidR="00D3329E" w:rsidRDefault="00A15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Красивые, компактные кусты с яркими и необыкновенными цветами не оставят равнодушным ни одного садовода. А новинки от магазина Беккер позволят выбрать растение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по-душе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15C3F" w:rsidRDefault="00A15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Нежно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голубой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выглядит очень эффектно,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Фиолетовый гигант впечатляет размерами своих цветов. </w:t>
      </w:r>
    </w:p>
    <w:p w:rsidR="00A15C3F" w:rsidRDefault="00A15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вы хотите сэкономить, то для вас существует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суперпредложение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набор из трех сортов гибискусов.</w:t>
      </w:r>
    </w:p>
    <w:p w:rsidR="00A15C3F" w:rsidRDefault="00A15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Доставка осуществляется в любой уголок России. Надежная упаковка помогает сохранить все свойства растений. Беккер гарантирует качество.</w:t>
      </w:r>
    </w:p>
    <w:p w:rsidR="00A15C3F" w:rsidRPr="00D3329E" w:rsidRDefault="00A15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Заказывайте саженцы садового гибискуса, чтобы ваш сад стал еще богаче и красивее!</w:t>
      </w:r>
    </w:p>
    <w:p w:rsidR="00D3329E" w:rsidRPr="00D3329E" w:rsidRDefault="00D3329E" w:rsidP="00D3329E">
      <w:pPr>
        <w:rPr>
          <w:rFonts w:ascii="Times New Roman" w:hAnsi="Times New Roman" w:cs="Times New Roman"/>
          <w:sz w:val="24"/>
          <w:szCs w:val="24"/>
        </w:rPr>
      </w:pPr>
    </w:p>
    <w:p w:rsidR="00D3329E" w:rsidRPr="00D3329E" w:rsidRDefault="00D3329E" w:rsidP="00D3329E">
      <w:pPr>
        <w:rPr>
          <w:rFonts w:ascii="Times New Roman" w:hAnsi="Times New Roman" w:cs="Times New Roman"/>
          <w:sz w:val="24"/>
          <w:szCs w:val="24"/>
        </w:rPr>
      </w:pPr>
    </w:p>
    <w:sectPr w:rsidR="00D3329E" w:rsidRPr="00D3329E" w:rsidSect="003D4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82AAE"/>
    <w:multiLevelType w:val="hybridMultilevel"/>
    <w:tmpl w:val="422E5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29E"/>
    <w:rsid w:val="003D438C"/>
    <w:rsid w:val="009B00AA"/>
    <w:rsid w:val="00A15C3F"/>
    <w:rsid w:val="00D3329E"/>
    <w:rsid w:val="00EC2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0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ТРК "СТВ"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 кассир</dc:creator>
  <cp:keywords/>
  <dc:description/>
  <cp:lastModifiedBy>Бухгалтерия кассир</cp:lastModifiedBy>
  <cp:revision>3</cp:revision>
  <dcterms:created xsi:type="dcterms:W3CDTF">2015-10-28T08:01:00Z</dcterms:created>
  <dcterms:modified xsi:type="dcterms:W3CDTF">2015-10-28T08:33:00Z</dcterms:modified>
</cp:coreProperties>
</file>